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BA4EB" w14:textId="77777777" w:rsidR="004D2A5E" w:rsidRDefault="004D2A5E">
      <w:pPr>
        <w:rPr>
          <w:rFonts w:ascii="Times New Roman" w:hAnsi="Times New Roman" w:cs="Times New Roman"/>
          <w:b/>
          <w:sz w:val="24"/>
          <w:szCs w:val="24"/>
        </w:rPr>
      </w:pPr>
      <w:r w:rsidRPr="004D2A5E">
        <w:rPr>
          <w:rFonts w:ascii="Times New Roman" w:hAnsi="Times New Roman" w:cs="Times New Roman"/>
          <w:b/>
          <w:sz w:val="24"/>
          <w:szCs w:val="24"/>
        </w:rPr>
        <w:t>International Trade Law</w:t>
      </w:r>
    </w:p>
    <w:p w14:paraId="1422ADAE" w14:textId="77777777" w:rsidR="005226C1" w:rsidRDefault="005226C1">
      <w:pPr>
        <w:rPr>
          <w:rFonts w:ascii="Times New Roman" w:hAnsi="Times New Roman" w:cs="Times New Roman"/>
          <w:b/>
          <w:sz w:val="24"/>
          <w:szCs w:val="24"/>
        </w:rPr>
      </w:pPr>
      <w:r>
        <w:rPr>
          <w:rFonts w:ascii="Times New Roman" w:hAnsi="Times New Roman" w:cs="Times New Roman"/>
          <w:b/>
          <w:sz w:val="24"/>
          <w:szCs w:val="24"/>
        </w:rPr>
        <w:t xml:space="preserve">Below is the assignment. This will be turned in through TURNITIN, so no plagiarism is acceptable. APA format, 12 fonts, double space. 8-10 pages. USE THE BOOK!!!!! NO ANSWERS WILL BE ACCEPTED IF THE BOOK IS NOT USED. You can use supplemental recourses do back up your answer.  Chapter 5 and 6 is attached as a PDF, that’s where you find the “Questions and Case Problems” and “Ethical Consideration. Just follow the questions below. </w:t>
      </w:r>
      <w:bookmarkStart w:id="0" w:name="_GoBack"/>
      <w:bookmarkEnd w:id="0"/>
    </w:p>
    <w:p w14:paraId="116DABAE" w14:textId="77777777" w:rsidR="005226C1" w:rsidRPr="004D2A5E" w:rsidRDefault="005226C1">
      <w:pPr>
        <w:rPr>
          <w:rFonts w:ascii="Times New Roman" w:hAnsi="Times New Roman" w:cs="Times New Roman"/>
          <w:b/>
          <w:sz w:val="24"/>
          <w:szCs w:val="24"/>
        </w:rPr>
      </w:pPr>
    </w:p>
    <w:p w14:paraId="375FDFEB" w14:textId="77777777" w:rsidR="004D2A5E" w:rsidRDefault="004D2A5E">
      <w:pPr>
        <w:rPr>
          <w:rFonts w:ascii="Times New Roman" w:hAnsi="Times New Roman" w:cs="Times New Roman"/>
          <w:sz w:val="24"/>
          <w:szCs w:val="24"/>
        </w:rPr>
      </w:pPr>
      <w:r w:rsidRPr="004D2A5E">
        <w:rPr>
          <w:rFonts w:ascii="Times New Roman" w:hAnsi="Times New Roman" w:cs="Times New Roman"/>
          <w:b/>
          <w:sz w:val="24"/>
          <w:szCs w:val="24"/>
        </w:rPr>
        <w:t>Module 3 Assignment</w:t>
      </w:r>
    </w:p>
    <w:p w14:paraId="741E0C91" w14:textId="77777777" w:rsidR="00E80EC6" w:rsidRDefault="00E80EC6">
      <w:pPr>
        <w:rPr>
          <w:rFonts w:ascii="Times New Roman" w:hAnsi="Times New Roman" w:cs="Times New Roman"/>
          <w:sz w:val="24"/>
          <w:szCs w:val="24"/>
        </w:rPr>
      </w:pPr>
      <w:r>
        <w:rPr>
          <w:rFonts w:ascii="Times New Roman" w:hAnsi="Times New Roman" w:cs="Times New Roman"/>
          <w:sz w:val="24"/>
          <w:szCs w:val="24"/>
        </w:rPr>
        <w:t>1. Please read Chapters 5 and 6 of the Schaffer textbook.</w:t>
      </w:r>
    </w:p>
    <w:p w14:paraId="3FD4FA7B" w14:textId="77777777" w:rsidR="004D2A5E" w:rsidRDefault="00E80EC6">
      <w:pPr>
        <w:rPr>
          <w:rFonts w:ascii="Times New Roman" w:hAnsi="Times New Roman" w:cs="Times New Roman"/>
          <w:sz w:val="24"/>
          <w:szCs w:val="24"/>
        </w:rPr>
      </w:pPr>
      <w:r>
        <w:rPr>
          <w:rFonts w:ascii="Times New Roman" w:hAnsi="Times New Roman" w:cs="Times New Roman"/>
          <w:sz w:val="24"/>
          <w:szCs w:val="24"/>
        </w:rPr>
        <w:t>2</w:t>
      </w:r>
      <w:r w:rsidR="004D2A5E" w:rsidRPr="004D2A5E">
        <w:rPr>
          <w:rFonts w:ascii="Times New Roman" w:hAnsi="Times New Roman" w:cs="Times New Roman"/>
          <w:sz w:val="24"/>
          <w:szCs w:val="24"/>
        </w:rPr>
        <w:t xml:space="preserve">. Give an example of a situation in which an exporter might want to use a non-negotiable bill of lading. Give another example in which the exporter might want to use a negotiable bill of lading. Explain your reasons in both cases. </w:t>
      </w:r>
    </w:p>
    <w:p w14:paraId="689A186C" w14:textId="77777777" w:rsidR="004D2A5E" w:rsidRDefault="00E80EC6">
      <w:pPr>
        <w:rPr>
          <w:rFonts w:ascii="Times New Roman" w:hAnsi="Times New Roman" w:cs="Times New Roman"/>
          <w:sz w:val="24"/>
          <w:szCs w:val="24"/>
        </w:rPr>
      </w:pPr>
      <w:r>
        <w:rPr>
          <w:rFonts w:ascii="Times New Roman" w:hAnsi="Times New Roman" w:cs="Times New Roman"/>
          <w:sz w:val="24"/>
          <w:szCs w:val="24"/>
        </w:rPr>
        <w:t>3</w:t>
      </w:r>
      <w:r w:rsidR="004D2A5E" w:rsidRPr="004D2A5E">
        <w:rPr>
          <w:rFonts w:ascii="Times New Roman" w:hAnsi="Times New Roman" w:cs="Times New Roman"/>
          <w:sz w:val="24"/>
          <w:szCs w:val="24"/>
        </w:rPr>
        <w:t xml:space="preserve">. Suppose a seller in Panama sells a container of bananas to a buyer in the New Orleans under a CIF contract. Immediately after the bananas were loaded on board the ship in Panama, a labor strike prevented the vessel from sailing on time. As a result, the bananas were rotten when they arrived in New Orleans. The buyer sued for the value of the shipment. Will the seller be liable? Would it matter if the seller knew that a labor strike was likely? </w:t>
      </w:r>
    </w:p>
    <w:p w14:paraId="7AA7DBF8" w14:textId="77777777" w:rsidR="004D2A5E" w:rsidRDefault="00E80EC6">
      <w:pPr>
        <w:rPr>
          <w:rFonts w:ascii="Times New Roman" w:hAnsi="Times New Roman" w:cs="Times New Roman"/>
          <w:sz w:val="24"/>
          <w:szCs w:val="24"/>
        </w:rPr>
      </w:pPr>
      <w:r>
        <w:rPr>
          <w:rFonts w:ascii="Times New Roman" w:hAnsi="Times New Roman" w:cs="Times New Roman"/>
          <w:sz w:val="24"/>
          <w:szCs w:val="24"/>
        </w:rPr>
        <w:t>4</w:t>
      </w:r>
      <w:r w:rsidR="004D2A5E" w:rsidRPr="004D2A5E">
        <w:rPr>
          <w:rFonts w:ascii="Times New Roman" w:hAnsi="Times New Roman" w:cs="Times New Roman"/>
          <w:sz w:val="24"/>
          <w:szCs w:val="24"/>
        </w:rPr>
        <w:t xml:space="preserve">. What are the policy reasons underlying the Carriage of Goods by Sea Act (COGSA)? In other words, why would any member of Congress vote for it? </w:t>
      </w:r>
    </w:p>
    <w:p w14:paraId="14AEB926" w14:textId="77777777" w:rsidR="004D2A5E" w:rsidRDefault="00E80EC6">
      <w:pPr>
        <w:rPr>
          <w:rFonts w:ascii="Times New Roman" w:hAnsi="Times New Roman" w:cs="Times New Roman"/>
          <w:sz w:val="24"/>
          <w:szCs w:val="24"/>
        </w:rPr>
      </w:pPr>
      <w:r>
        <w:rPr>
          <w:rFonts w:ascii="Times New Roman" w:hAnsi="Times New Roman" w:cs="Times New Roman"/>
          <w:sz w:val="24"/>
          <w:szCs w:val="24"/>
        </w:rPr>
        <w:t>5</w:t>
      </w:r>
      <w:r w:rsidR="004D2A5E" w:rsidRPr="004D2A5E">
        <w:rPr>
          <w:rFonts w:ascii="Times New Roman" w:hAnsi="Times New Roman" w:cs="Times New Roman"/>
          <w:sz w:val="24"/>
          <w:szCs w:val="24"/>
        </w:rPr>
        <w:t xml:space="preserve">. Answer "Questions and Case Problems" Numbers </w:t>
      </w:r>
      <w:r w:rsidR="00D177A2">
        <w:rPr>
          <w:rFonts w:ascii="Times New Roman" w:hAnsi="Times New Roman" w:cs="Times New Roman"/>
          <w:sz w:val="24"/>
          <w:szCs w:val="24"/>
        </w:rPr>
        <w:t>1, 2, 3, 5 and 6</w:t>
      </w:r>
      <w:r w:rsidR="004D2A5E" w:rsidRPr="004D2A5E">
        <w:rPr>
          <w:rFonts w:ascii="Times New Roman" w:hAnsi="Times New Roman" w:cs="Times New Roman"/>
          <w:sz w:val="24"/>
          <w:szCs w:val="24"/>
        </w:rPr>
        <w:t xml:space="preserve"> on pages </w:t>
      </w:r>
      <w:r w:rsidR="00D177A2">
        <w:rPr>
          <w:rFonts w:ascii="Times New Roman" w:hAnsi="Times New Roman" w:cs="Times New Roman"/>
          <w:sz w:val="24"/>
          <w:szCs w:val="24"/>
        </w:rPr>
        <w:t>14</w:t>
      </w:r>
      <w:r w:rsidR="00552D95">
        <w:rPr>
          <w:rFonts w:ascii="Times New Roman" w:hAnsi="Times New Roman" w:cs="Times New Roman"/>
          <w:sz w:val="24"/>
          <w:szCs w:val="24"/>
        </w:rPr>
        <w:t>5</w:t>
      </w:r>
      <w:r w:rsidR="00D177A2">
        <w:rPr>
          <w:rFonts w:ascii="Times New Roman" w:hAnsi="Times New Roman" w:cs="Times New Roman"/>
          <w:sz w:val="24"/>
          <w:szCs w:val="24"/>
        </w:rPr>
        <w:t>-14</w:t>
      </w:r>
      <w:r w:rsidR="00552D95">
        <w:rPr>
          <w:rFonts w:ascii="Times New Roman" w:hAnsi="Times New Roman" w:cs="Times New Roman"/>
          <w:sz w:val="24"/>
          <w:szCs w:val="24"/>
        </w:rPr>
        <w:t>7</w:t>
      </w:r>
      <w:r w:rsidR="004D2A5E" w:rsidRPr="004D2A5E">
        <w:rPr>
          <w:rFonts w:ascii="Times New Roman" w:hAnsi="Times New Roman" w:cs="Times New Roman"/>
          <w:sz w:val="24"/>
          <w:szCs w:val="24"/>
        </w:rPr>
        <w:t xml:space="preserve"> of the Schaffer textbook. </w:t>
      </w:r>
    </w:p>
    <w:p w14:paraId="0E01AA9E" w14:textId="77777777" w:rsidR="00D177A2" w:rsidRDefault="00D177A2">
      <w:pPr>
        <w:rPr>
          <w:rFonts w:ascii="Times New Roman" w:hAnsi="Times New Roman" w:cs="Times New Roman"/>
          <w:sz w:val="24"/>
          <w:szCs w:val="24"/>
        </w:rPr>
      </w:pPr>
      <w:r>
        <w:rPr>
          <w:rFonts w:ascii="Times New Roman" w:hAnsi="Times New Roman" w:cs="Times New Roman"/>
          <w:sz w:val="24"/>
          <w:szCs w:val="24"/>
        </w:rPr>
        <w:t>6. Answer the “Ethical Consideration” on page 14</w:t>
      </w:r>
      <w:r w:rsidR="00552D95">
        <w:rPr>
          <w:rFonts w:ascii="Times New Roman" w:hAnsi="Times New Roman" w:cs="Times New Roman"/>
          <w:sz w:val="24"/>
          <w:szCs w:val="24"/>
        </w:rPr>
        <w:t>8</w:t>
      </w:r>
      <w:r>
        <w:rPr>
          <w:rFonts w:ascii="Times New Roman" w:hAnsi="Times New Roman" w:cs="Times New Roman"/>
          <w:sz w:val="24"/>
          <w:szCs w:val="24"/>
        </w:rPr>
        <w:t xml:space="preserve"> of the Schaffer textbook.</w:t>
      </w:r>
    </w:p>
    <w:p w14:paraId="70FB31A2" w14:textId="77777777" w:rsidR="004D2A5E" w:rsidRDefault="00D177A2">
      <w:pPr>
        <w:rPr>
          <w:rFonts w:ascii="Times New Roman" w:hAnsi="Times New Roman" w:cs="Times New Roman"/>
          <w:sz w:val="24"/>
          <w:szCs w:val="24"/>
        </w:rPr>
      </w:pPr>
      <w:r>
        <w:rPr>
          <w:rFonts w:ascii="Times New Roman" w:hAnsi="Times New Roman" w:cs="Times New Roman"/>
          <w:sz w:val="24"/>
          <w:szCs w:val="24"/>
        </w:rPr>
        <w:t>7</w:t>
      </w:r>
      <w:r w:rsidR="004D2A5E" w:rsidRPr="004D2A5E">
        <w:rPr>
          <w:rFonts w:ascii="Times New Roman" w:hAnsi="Times New Roman" w:cs="Times New Roman"/>
          <w:sz w:val="24"/>
          <w:szCs w:val="24"/>
        </w:rPr>
        <w:t xml:space="preserve">. Answer "Questions and Case Problems" Numbers </w:t>
      </w:r>
      <w:r>
        <w:rPr>
          <w:rFonts w:ascii="Times New Roman" w:hAnsi="Times New Roman" w:cs="Times New Roman"/>
          <w:sz w:val="24"/>
          <w:szCs w:val="24"/>
        </w:rPr>
        <w:t>2, 3, 4, 5 and 6</w:t>
      </w:r>
      <w:r w:rsidR="004D2A5E" w:rsidRPr="004D2A5E">
        <w:rPr>
          <w:rFonts w:ascii="Times New Roman" w:hAnsi="Times New Roman" w:cs="Times New Roman"/>
          <w:sz w:val="24"/>
          <w:szCs w:val="24"/>
        </w:rPr>
        <w:t xml:space="preserve"> on pages </w:t>
      </w:r>
      <w:r>
        <w:rPr>
          <w:rFonts w:ascii="Times New Roman" w:hAnsi="Times New Roman" w:cs="Times New Roman"/>
          <w:sz w:val="24"/>
          <w:szCs w:val="24"/>
        </w:rPr>
        <w:t>17</w:t>
      </w:r>
      <w:r w:rsidR="00552D95">
        <w:rPr>
          <w:rFonts w:ascii="Times New Roman" w:hAnsi="Times New Roman" w:cs="Times New Roman"/>
          <w:sz w:val="24"/>
          <w:szCs w:val="24"/>
        </w:rPr>
        <w:t>6-177</w:t>
      </w:r>
      <w:r w:rsidR="004D2A5E" w:rsidRPr="004D2A5E">
        <w:rPr>
          <w:rFonts w:ascii="Times New Roman" w:hAnsi="Times New Roman" w:cs="Times New Roman"/>
          <w:sz w:val="24"/>
          <w:szCs w:val="24"/>
        </w:rPr>
        <w:t xml:space="preserve"> of the Schaffer textbook. </w:t>
      </w:r>
    </w:p>
    <w:p w14:paraId="6FAC0391" w14:textId="77777777" w:rsidR="00D177A2" w:rsidRDefault="00D177A2">
      <w:pPr>
        <w:rPr>
          <w:rFonts w:ascii="Times New Roman" w:hAnsi="Times New Roman" w:cs="Times New Roman"/>
          <w:sz w:val="24"/>
          <w:szCs w:val="24"/>
        </w:rPr>
      </w:pPr>
      <w:r>
        <w:rPr>
          <w:rFonts w:ascii="Times New Roman" w:hAnsi="Times New Roman" w:cs="Times New Roman"/>
          <w:sz w:val="24"/>
          <w:szCs w:val="24"/>
        </w:rPr>
        <w:t>8. Answer the “Ethical Consideration” on page</w:t>
      </w:r>
      <w:r w:rsidR="00552D95">
        <w:rPr>
          <w:rFonts w:ascii="Times New Roman" w:hAnsi="Times New Roman" w:cs="Times New Roman"/>
          <w:sz w:val="24"/>
          <w:szCs w:val="24"/>
        </w:rPr>
        <w:t>s</w:t>
      </w:r>
      <w:r>
        <w:rPr>
          <w:rFonts w:ascii="Times New Roman" w:hAnsi="Times New Roman" w:cs="Times New Roman"/>
          <w:sz w:val="24"/>
          <w:szCs w:val="24"/>
        </w:rPr>
        <w:t xml:space="preserve"> 1</w:t>
      </w:r>
      <w:r w:rsidR="00552D95">
        <w:rPr>
          <w:rFonts w:ascii="Times New Roman" w:hAnsi="Times New Roman" w:cs="Times New Roman"/>
          <w:sz w:val="24"/>
          <w:szCs w:val="24"/>
        </w:rPr>
        <w:t>77-178</w:t>
      </w:r>
      <w:r>
        <w:rPr>
          <w:rFonts w:ascii="Times New Roman" w:hAnsi="Times New Roman" w:cs="Times New Roman"/>
          <w:sz w:val="24"/>
          <w:szCs w:val="24"/>
        </w:rPr>
        <w:t xml:space="preserve"> of the Schaffer textbook.</w:t>
      </w:r>
    </w:p>
    <w:p w14:paraId="3511CB49" w14:textId="77777777" w:rsidR="00335F9B" w:rsidRPr="004D2A5E" w:rsidRDefault="00335F9B">
      <w:pPr>
        <w:rPr>
          <w:rFonts w:ascii="Times New Roman" w:hAnsi="Times New Roman" w:cs="Times New Roman"/>
          <w:sz w:val="24"/>
          <w:szCs w:val="24"/>
        </w:rPr>
      </w:pPr>
    </w:p>
    <w:sectPr w:rsidR="00335F9B" w:rsidRPr="004D2A5E" w:rsidSect="00335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A5E"/>
    <w:rsid w:val="001544DF"/>
    <w:rsid w:val="00335F9B"/>
    <w:rsid w:val="004D2A5E"/>
    <w:rsid w:val="005226C1"/>
    <w:rsid w:val="00552D95"/>
    <w:rsid w:val="006612CD"/>
    <w:rsid w:val="00AA100D"/>
    <w:rsid w:val="00C062D9"/>
    <w:rsid w:val="00D177A2"/>
    <w:rsid w:val="00D43A5D"/>
    <w:rsid w:val="00E80EC6"/>
    <w:rsid w:val="00EB1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72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308</Words>
  <Characters>1427</Characters>
  <Application>Microsoft Macintosh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kpenley</dc:creator>
  <cp:lastModifiedBy>Ali Al-Gashamy</cp:lastModifiedBy>
  <cp:revision>3</cp:revision>
  <dcterms:created xsi:type="dcterms:W3CDTF">2018-10-07T19:52:00Z</dcterms:created>
  <dcterms:modified xsi:type="dcterms:W3CDTF">2018-10-07T19:53:00Z</dcterms:modified>
</cp:coreProperties>
</file>